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1B1E3" w14:textId="6A0DB4CD" w:rsidR="00F87076" w:rsidRDefault="00F42550">
      <w:pPr>
        <w:pBdr>
          <w:top w:val="nil"/>
          <w:left w:val="nil"/>
          <w:bottom w:val="nil"/>
          <w:right w:val="nil"/>
          <w:between w:val="nil"/>
        </w:pBdr>
        <w:spacing w:after="0"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0ED234D3" w14:textId="61C556B2" w:rsidR="00F87076" w:rsidRPr="00067B70" w:rsidRDefault="00526A6C">
      <w:pPr>
        <w:pBdr>
          <w:top w:val="nil"/>
          <w:left w:val="nil"/>
          <w:bottom w:val="nil"/>
          <w:right w:val="nil"/>
          <w:between w:val="nil"/>
        </w:pBdr>
        <w:spacing w:after="0" w:line="240" w:lineRule="auto"/>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July 2</w:t>
      </w:r>
      <w:r w:rsidR="00067B70" w:rsidRPr="00067B70">
        <w:rPr>
          <w:rFonts w:asciiTheme="minorHAnsi" w:eastAsiaTheme="minorHAnsi" w:hAnsiTheme="minorHAnsi" w:cstheme="minorBidi"/>
          <w:kern w:val="2"/>
          <w:lang w:eastAsia="en-US"/>
          <w14:ligatures w14:val="standardContextual"/>
        </w:rPr>
        <w:t>, 2025</w:t>
      </w:r>
    </w:p>
    <w:p w14:paraId="30C02357" w14:textId="77777777" w:rsidR="00067B70" w:rsidRPr="00067B70" w:rsidRDefault="00067B70">
      <w:pPr>
        <w:pBdr>
          <w:top w:val="nil"/>
          <w:left w:val="nil"/>
          <w:bottom w:val="nil"/>
          <w:right w:val="nil"/>
          <w:between w:val="nil"/>
        </w:pBdr>
        <w:spacing w:after="0" w:line="240" w:lineRule="auto"/>
        <w:rPr>
          <w:rFonts w:asciiTheme="minorHAnsi" w:eastAsiaTheme="minorHAnsi" w:hAnsiTheme="minorHAnsi" w:cstheme="minorBidi"/>
          <w:kern w:val="2"/>
          <w:sz w:val="16"/>
          <w:szCs w:val="16"/>
          <w:lang w:eastAsia="en-US"/>
          <w14:ligatures w14:val="standardContextual"/>
        </w:rPr>
      </w:pPr>
    </w:p>
    <w:p w14:paraId="70B9B491" w14:textId="41F4AD69" w:rsidR="00067B70" w:rsidRPr="005A16A4" w:rsidRDefault="00067B70" w:rsidP="00067B70">
      <w:pPr>
        <w:rPr>
          <w:b/>
          <w:bCs/>
          <w:u w:val="single"/>
        </w:rPr>
      </w:pPr>
      <w:r w:rsidRPr="005A16A4">
        <w:rPr>
          <w:b/>
          <w:bCs/>
          <w:u w:val="single"/>
        </w:rPr>
        <w:t>202</w:t>
      </w:r>
      <w:r>
        <w:rPr>
          <w:b/>
          <w:bCs/>
          <w:u w:val="single"/>
        </w:rPr>
        <w:t xml:space="preserve">5 </w:t>
      </w:r>
      <w:r w:rsidRPr="005A16A4">
        <w:rPr>
          <w:b/>
          <w:bCs/>
          <w:u w:val="single"/>
        </w:rPr>
        <w:t xml:space="preserve">Election of Directors Update </w:t>
      </w:r>
      <w:r>
        <w:rPr>
          <w:b/>
          <w:bCs/>
          <w:u w:val="single"/>
        </w:rPr>
        <w:t>– Voting Methods</w:t>
      </w:r>
    </w:p>
    <w:p w14:paraId="1F510BC6" w14:textId="77777777" w:rsidR="00067B70" w:rsidRDefault="00067B70" w:rsidP="00067B70">
      <w:pPr>
        <w:pStyle w:val="NoSpacing"/>
      </w:pPr>
      <w:r>
        <w:t xml:space="preserve">It was brought to the Boards’ attention with the new on-line voting process the board </w:t>
      </w:r>
      <w:r w:rsidRPr="001B7F32">
        <w:t>inadvertently</w:t>
      </w:r>
      <w:r>
        <w:t xml:space="preserve"> missed; </w:t>
      </w:r>
      <w:r w:rsidRPr="001B7F32">
        <w:rPr>
          <w:b/>
          <w:bCs/>
        </w:rPr>
        <w:t>bylaw 4.2</w:t>
      </w:r>
      <w:r w:rsidRPr="001B7F32">
        <w:t xml:space="preserve"> At each Annual General Meeting, the Voting Members entitled to vote for the election or appointment of directors must elect or appoint the Board. </w:t>
      </w:r>
    </w:p>
    <w:p w14:paraId="033D7064" w14:textId="77777777" w:rsidR="00067B70" w:rsidRPr="00067B70" w:rsidRDefault="00067B70" w:rsidP="00067B70">
      <w:pPr>
        <w:pStyle w:val="NoSpacing"/>
        <w:rPr>
          <w:b/>
          <w:bCs/>
          <w:sz w:val="16"/>
          <w:szCs w:val="16"/>
        </w:rPr>
      </w:pPr>
    </w:p>
    <w:p w14:paraId="670D6E6A" w14:textId="77777777" w:rsidR="00067B70" w:rsidRDefault="00067B70" w:rsidP="00067B70">
      <w:pPr>
        <w:pStyle w:val="NoSpacing"/>
        <w:spacing w:after="120"/>
      </w:pPr>
      <w:r>
        <w:t>Everything on the timeline that is in the Nomination package (below) will stay the same except the election. The election will take place at the AGM via secret ballot and on-line voting.</w:t>
      </w:r>
    </w:p>
    <w:p w14:paraId="0951BA4C" w14:textId="77777777" w:rsidR="00067B70" w:rsidRPr="005A16A4" w:rsidRDefault="00067B70" w:rsidP="00067B70">
      <w:pPr>
        <w:pStyle w:val="NoSpacing"/>
        <w:spacing w:after="120"/>
      </w:pPr>
      <w:r w:rsidRPr="005A16A4">
        <w:rPr>
          <w:b/>
          <w:bCs/>
        </w:rPr>
        <w:t xml:space="preserve">Methods of Voting </w:t>
      </w:r>
    </w:p>
    <w:p w14:paraId="1F649B4D" w14:textId="77777777" w:rsidR="00067B70" w:rsidRPr="00A37161" w:rsidRDefault="00067B70" w:rsidP="00067B70">
      <w:pPr>
        <w:pStyle w:val="NoSpacing"/>
      </w:pPr>
      <w:bookmarkStart w:id="0" w:name="_Hlk202071412"/>
      <w:r w:rsidRPr="00F05B2C">
        <w:t>As per the Society’s Act</w:t>
      </w:r>
    </w:p>
    <w:p w14:paraId="71A69A75" w14:textId="77777777" w:rsidR="00067B70" w:rsidRPr="00A37161" w:rsidRDefault="00067B70" w:rsidP="00067B70">
      <w:pPr>
        <w:pStyle w:val="NoSpacing"/>
      </w:pPr>
      <w:r w:rsidRPr="00A37161">
        <w:rPr>
          <w:b/>
          <w:bCs/>
        </w:rPr>
        <w:t>84</w:t>
      </w:r>
      <w:proofErr w:type="gramStart"/>
      <w:r w:rsidRPr="00A37161">
        <w:rPr>
          <w:b/>
          <w:bCs/>
        </w:rPr>
        <w:t>   </w:t>
      </w:r>
      <w:bookmarkStart w:id="1" w:name="d1e6391"/>
      <w:bookmarkStart w:id="2" w:name="d1e6446"/>
      <w:bookmarkEnd w:id="1"/>
      <w:bookmarkEnd w:id="2"/>
      <w:r w:rsidRPr="00A37161">
        <w:rPr>
          <w:b/>
          <w:bCs/>
        </w:rPr>
        <w:t>(</w:t>
      </w:r>
      <w:proofErr w:type="gramEnd"/>
      <w:r w:rsidRPr="00A37161">
        <w:rPr>
          <w:b/>
          <w:bCs/>
        </w:rPr>
        <w:t>5)</w:t>
      </w:r>
      <w:r>
        <w:rPr>
          <w:b/>
          <w:bCs/>
        </w:rPr>
        <w:t xml:space="preserve"> </w:t>
      </w:r>
      <w:r w:rsidRPr="00A37161">
        <w:t>The bylaws of a society may authorize</w:t>
      </w:r>
    </w:p>
    <w:p w14:paraId="1F807144" w14:textId="77777777" w:rsidR="00067B70" w:rsidRPr="00A37161" w:rsidRDefault="00067B70" w:rsidP="00067B70">
      <w:pPr>
        <w:pStyle w:val="NoSpacing"/>
        <w:ind w:firstLine="720"/>
      </w:pPr>
      <w:bookmarkStart w:id="3" w:name="d1e6454"/>
      <w:bookmarkEnd w:id="3"/>
      <w:r w:rsidRPr="00A37161">
        <w:t>(a)indirect or delegate voting, or</w:t>
      </w:r>
    </w:p>
    <w:p w14:paraId="1D8613CC" w14:textId="77777777" w:rsidR="00067B70" w:rsidRPr="00A37161" w:rsidRDefault="00067B70" w:rsidP="00067B70">
      <w:pPr>
        <w:pStyle w:val="NoSpacing"/>
        <w:ind w:left="720"/>
      </w:pPr>
      <w:bookmarkStart w:id="4" w:name="d1e6463"/>
      <w:bookmarkEnd w:id="4"/>
      <w:r w:rsidRPr="00A37161">
        <w:t>(b)voting by mail or another means of communication, including by fax, email or other electronic means.</w:t>
      </w:r>
    </w:p>
    <w:p w14:paraId="3BB247A3" w14:textId="77777777" w:rsidR="00067B70" w:rsidRPr="00067B70" w:rsidRDefault="00067B70" w:rsidP="00067B70">
      <w:pPr>
        <w:pStyle w:val="NoSpacing"/>
        <w:rPr>
          <w:b/>
          <w:bCs/>
          <w:sz w:val="16"/>
          <w:szCs w:val="16"/>
        </w:rPr>
      </w:pPr>
      <w:bookmarkStart w:id="5" w:name="d1e6473"/>
      <w:bookmarkEnd w:id="0"/>
      <w:bookmarkEnd w:id="5"/>
    </w:p>
    <w:p w14:paraId="4172F97A" w14:textId="77777777" w:rsidR="00067B70" w:rsidRPr="005A16A4" w:rsidRDefault="00067B70" w:rsidP="00067B70">
      <w:pPr>
        <w:pStyle w:val="NoSpacing"/>
      </w:pPr>
      <w:r w:rsidRPr="005A16A4">
        <w:rPr>
          <w:b/>
          <w:bCs/>
        </w:rPr>
        <w:t>Bylaw 3.14</w:t>
      </w:r>
      <w:r w:rsidRPr="005A16A4">
        <w:t xml:space="preserve"> At a General Meeting, voting must be by a show of hands, an oral vote or another method that adequately discloses the intention of the voting members, except that if, before or after such a vote, 2 or more voting members request a secret ballot </w:t>
      </w:r>
      <w:r w:rsidRPr="005A16A4">
        <w:rPr>
          <w:u w:val="single"/>
        </w:rPr>
        <w:t>or a secret ballot is directed by the Chair of the meeting, voting must be by a secret ballot</w:t>
      </w:r>
      <w:r w:rsidRPr="005A16A4">
        <w:t xml:space="preserve">. </w:t>
      </w:r>
    </w:p>
    <w:p w14:paraId="72D99F2D" w14:textId="77777777" w:rsidR="00067B70" w:rsidRPr="00067B70" w:rsidRDefault="00067B70" w:rsidP="00067B70">
      <w:pPr>
        <w:pStyle w:val="NoSpacing"/>
        <w:rPr>
          <w:b/>
          <w:bCs/>
          <w:sz w:val="16"/>
          <w:szCs w:val="16"/>
        </w:rPr>
      </w:pPr>
    </w:p>
    <w:p w14:paraId="21BC63BB" w14:textId="77777777" w:rsidR="00067B70" w:rsidRPr="00A60D1E" w:rsidRDefault="00067B70" w:rsidP="00067B70">
      <w:pPr>
        <w:pStyle w:val="NoSpacing"/>
        <w:spacing w:after="120"/>
        <w:rPr>
          <w:b/>
          <w:bCs/>
        </w:rPr>
      </w:pPr>
      <w:r w:rsidRPr="00A60D1E">
        <w:rPr>
          <w:b/>
          <w:bCs/>
        </w:rPr>
        <w:t>Timeline for Nominations and Election/Appointment of Directors</w:t>
      </w:r>
    </w:p>
    <w:tbl>
      <w:tblPr>
        <w:tblW w:w="91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05"/>
        <w:gridCol w:w="6551"/>
      </w:tblGrid>
      <w:tr w:rsidR="00067B70" w:rsidRPr="00067B70" w14:paraId="74EAA48A" w14:textId="77777777" w:rsidTr="00DE6166">
        <w:trPr>
          <w:trHeight w:val="481"/>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534AC371" w14:textId="77777777" w:rsidR="00067B70" w:rsidRPr="00067B70" w:rsidRDefault="00067B70" w:rsidP="00DE6166">
            <w:pPr>
              <w:pStyle w:val="Body"/>
              <w:spacing w:after="0"/>
              <w:jc w:val="both"/>
              <w:rPr>
                <w:b/>
                <w:bCs/>
                <w:sz w:val="20"/>
                <w:szCs w:val="20"/>
              </w:rPr>
            </w:pPr>
            <w:r w:rsidRPr="00067B70">
              <w:rPr>
                <w:b/>
                <w:bCs/>
                <w:sz w:val="20"/>
                <w:szCs w:val="20"/>
              </w:rPr>
              <w:t>Important Dates</w:t>
            </w:r>
          </w:p>
          <w:p w14:paraId="76389CF7" w14:textId="77777777" w:rsidR="00067B70" w:rsidRPr="00067B70" w:rsidRDefault="00067B70" w:rsidP="00DE6166">
            <w:pPr>
              <w:pStyle w:val="Body"/>
              <w:spacing w:after="0"/>
              <w:jc w:val="both"/>
              <w:rPr>
                <w:sz w:val="20"/>
                <w:szCs w:val="20"/>
              </w:rPr>
            </w:pPr>
            <w:r w:rsidRPr="00067B70">
              <w:rPr>
                <w:b/>
                <w:bCs/>
                <w:sz w:val="20"/>
                <w:szCs w:val="20"/>
              </w:rPr>
              <w:t>The timelines for application are as follows:</w:t>
            </w:r>
          </w:p>
        </w:tc>
      </w:tr>
      <w:tr w:rsidR="00067B70" w:rsidRPr="00067B70" w14:paraId="272C0E36" w14:textId="77777777" w:rsidTr="00DE6166">
        <w:trPr>
          <w:trHeight w:val="221"/>
        </w:trPr>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7493A" w14:textId="77777777" w:rsidR="00067B70" w:rsidRPr="00067B70" w:rsidRDefault="00067B70" w:rsidP="00DE6166">
            <w:pPr>
              <w:pStyle w:val="Body"/>
              <w:spacing w:after="0"/>
              <w:jc w:val="both"/>
              <w:rPr>
                <w:sz w:val="20"/>
                <w:szCs w:val="20"/>
              </w:rPr>
            </w:pPr>
            <w:r w:rsidRPr="00067B70">
              <w:rPr>
                <w:b/>
                <w:bCs/>
                <w:i/>
                <w:iCs/>
                <w:sz w:val="20"/>
                <w:szCs w:val="20"/>
              </w:rPr>
              <w:t xml:space="preserve">Date </w:t>
            </w:r>
          </w:p>
        </w:tc>
        <w:tc>
          <w:tcPr>
            <w:tcW w:w="6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12317" w14:textId="77777777" w:rsidR="00067B70" w:rsidRPr="00067B70" w:rsidRDefault="00067B70" w:rsidP="00DE6166">
            <w:pPr>
              <w:pStyle w:val="Body"/>
              <w:spacing w:after="0"/>
              <w:jc w:val="both"/>
              <w:rPr>
                <w:sz w:val="20"/>
                <w:szCs w:val="20"/>
              </w:rPr>
            </w:pPr>
            <w:r w:rsidRPr="00067B70">
              <w:rPr>
                <w:b/>
                <w:bCs/>
                <w:i/>
                <w:iCs/>
                <w:sz w:val="20"/>
                <w:szCs w:val="20"/>
              </w:rPr>
              <w:t xml:space="preserve">Details </w:t>
            </w:r>
          </w:p>
        </w:tc>
      </w:tr>
      <w:tr w:rsidR="00067B70" w:rsidRPr="00067B70" w14:paraId="5B906962" w14:textId="77777777" w:rsidTr="00DE6166">
        <w:trPr>
          <w:trHeight w:val="221"/>
        </w:trPr>
        <w:tc>
          <w:tcPr>
            <w:tcW w:w="26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29F3D3" w14:textId="77777777" w:rsidR="00067B70" w:rsidRPr="00067B70" w:rsidRDefault="00067B70" w:rsidP="00DE6166">
            <w:pPr>
              <w:pStyle w:val="Body"/>
              <w:spacing w:after="0"/>
              <w:jc w:val="both"/>
              <w:rPr>
                <w:sz w:val="20"/>
                <w:szCs w:val="20"/>
              </w:rPr>
            </w:pPr>
            <w:r w:rsidRPr="00067B70">
              <w:rPr>
                <w:sz w:val="20"/>
                <w:szCs w:val="20"/>
              </w:rPr>
              <w:t>June 1, 2025</w:t>
            </w:r>
          </w:p>
        </w:tc>
        <w:tc>
          <w:tcPr>
            <w:tcW w:w="65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47BC70F" w14:textId="77777777" w:rsidR="00067B70" w:rsidRPr="00067B70" w:rsidRDefault="00067B70" w:rsidP="00DE6166">
            <w:pPr>
              <w:pStyle w:val="Body"/>
              <w:spacing w:after="0"/>
              <w:jc w:val="both"/>
              <w:rPr>
                <w:sz w:val="20"/>
                <w:szCs w:val="20"/>
              </w:rPr>
            </w:pPr>
            <w:r w:rsidRPr="00067B70">
              <w:rPr>
                <w:sz w:val="20"/>
                <w:szCs w:val="20"/>
              </w:rPr>
              <w:t>Call for Nominations is issued</w:t>
            </w:r>
          </w:p>
        </w:tc>
      </w:tr>
      <w:tr w:rsidR="00067B70" w:rsidRPr="00067B70" w14:paraId="6F9C4ED5" w14:textId="77777777" w:rsidTr="00DE6166">
        <w:trPr>
          <w:trHeight w:val="481"/>
        </w:trPr>
        <w:tc>
          <w:tcPr>
            <w:tcW w:w="26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E27B3C3" w14:textId="77777777" w:rsidR="00067B70" w:rsidRPr="00067B70" w:rsidRDefault="00067B70" w:rsidP="00DE6166">
            <w:pPr>
              <w:pStyle w:val="Body"/>
              <w:spacing w:after="0"/>
              <w:jc w:val="both"/>
              <w:rPr>
                <w:sz w:val="20"/>
                <w:szCs w:val="20"/>
              </w:rPr>
            </w:pPr>
            <w:r w:rsidRPr="00067B70">
              <w:rPr>
                <w:sz w:val="20"/>
                <w:szCs w:val="20"/>
              </w:rPr>
              <w:t>June 25, 2025</w:t>
            </w:r>
          </w:p>
        </w:tc>
        <w:tc>
          <w:tcPr>
            <w:tcW w:w="65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4280D8A" w14:textId="77777777" w:rsidR="00067B70" w:rsidRPr="00067B70" w:rsidRDefault="00067B70" w:rsidP="00DE6166">
            <w:pPr>
              <w:pStyle w:val="Body"/>
              <w:spacing w:after="0"/>
              <w:jc w:val="both"/>
              <w:rPr>
                <w:sz w:val="20"/>
                <w:szCs w:val="20"/>
              </w:rPr>
            </w:pPr>
            <w:r w:rsidRPr="00067B70">
              <w:rPr>
                <w:sz w:val="20"/>
                <w:szCs w:val="20"/>
              </w:rPr>
              <w:t xml:space="preserve">Nomination documents to be sent to: bcbra2013@gmail.com by 4:00 PM Pacific Time  </w:t>
            </w:r>
          </w:p>
        </w:tc>
      </w:tr>
      <w:tr w:rsidR="00067B70" w:rsidRPr="00067B70" w14:paraId="3260DDD9" w14:textId="77777777" w:rsidTr="00DE6166">
        <w:trPr>
          <w:trHeight w:val="221"/>
        </w:trPr>
        <w:tc>
          <w:tcPr>
            <w:tcW w:w="26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892A34" w14:textId="77777777" w:rsidR="00067B70" w:rsidRPr="00067B70" w:rsidRDefault="00067B70" w:rsidP="00DE6166">
            <w:pPr>
              <w:pStyle w:val="Body"/>
              <w:spacing w:after="0"/>
              <w:rPr>
                <w:sz w:val="20"/>
                <w:szCs w:val="20"/>
              </w:rPr>
            </w:pPr>
            <w:r w:rsidRPr="00067B70">
              <w:rPr>
                <w:sz w:val="20"/>
                <w:szCs w:val="20"/>
              </w:rPr>
              <w:t>June 26 - 30, 2025</w:t>
            </w:r>
          </w:p>
        </w:tc>
        <w:tc>
          <w:tcPr>
            <w:tcW w:w="65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24EB39" w14:textId="77777777" w:rsidR="00067B70" w:rsidRPr="00067B70" w:rsidRDefault="00067B70" w:rsidP="00DE6166">
            <w:pPr>
              <w:pStyle w:val="Body"/>
              <w:spacing w:after="0"/>
              <w:jc w:val="both"/>
              <w:rPr>
                <w:sz w:val="20"/>
                <w:szCs w:val="20"/>
              </w:rPr>
            </w:pPr>
            <w:r w:rsidRPr="00067B70">
              <w:rPr>
                <w:sz w:val="20"/>
                <w:szCs w:val="20"/>
              </w:rPr>
              <w:t xml:space="preserve">Verify Applications </w:t>
            </w:r>
          </w:p>
        </w:tc>
      </w:tr>
      <w:tr w:rsidR="00067B70" w:rsidRPr="00067B70" w14:paraId="2CDC6482" w14:textId="77777777" w:rsidTr="00DE6166">
        <w:trPr>
          <w:trHeight w:val="221"/>
        </w:trPr>
        <w:tc>
          <w:tcPr>
            <w:tcW w:w="26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2B9623" w14:textId="77777777" w:rsidR="00067B70" w:rsidRPr="00067B70" w:rsidRDefault="00067B70" w:rsidP="00DE6166">
            <w:pPr>
              <w:pStyle w:val="Body"/>
              <w:spacing w:after="0"/>
              <w:rPr>
                <w:sz w:val="20"/>
                <w:szCs w:val="20"/>
              </w:rPr>
            </w:pPr>
            <w:r w:rsidRPr="00067B70">
              <w:rPr>
                <w:sz w:val="20"/>
                <w:szCs w:val="20"/>
              </w:rPr>
              <w:t>July 1 – 7, 2025</w:t>
            </w:r>
          </w:p>
        </w:tc>
        <w:tc>
          <w:tcPr>
            <w:tcW w:w="65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2BA16C" w14:textId="77777777" w:rsidR="00067B70" w:rsidRPr="00067B70" w:rsidRDefault="00067B70" w:rsidP="00DE6166">
            <w:pPr>
              <w:pStyle w:val="Body"/>
              <w:spacing w:after="0"/>
              <w:jc w:val="both"/>
              <w:rPr>
                <w:sz w:val="20"/>
                <w:szCs w:val="20"/>
              </w:rPr>
            </w:pPr>
            <w:r w:rsidRPr="00067B70">
              <w:rPr>
                <w:sz w:val="20"/>
                <w:szCs w:val="20"/>
              </w:rPr>
              <w:t>Notification Period</w:t>
            </w:r>
          </w:p>
        </w:tc>
      </w:tr>
      <w:tr w:rsidR="00067B70" w:rsidRPr="00067B70" w14:paraId="1F575722" w14:textId="77777777" w:rsidTr="00DE6166">
        <w:trPr>
          <w:trHeight w:val="221"/>
        </w:trPr>
        <w:tc>
          <w:tcPr>
            <w:tcW w:w="26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E089284" w14:textId="77777777" w:rsidR="00067B70" w:rsidRPr="00067B70" w:rsidRDefault="00067B70" w:rsidP="00DE6166">
            <w:pPr>
              <w:pStyle w:val="Body"/>
              <w:spacing w:after="0"/>
              <w:rPr>
                <w:sz w:val="20"/>
                <w:szCs w:val="20"/>
              </w:rPr>
            </w:pPr>
            <w:r w:rsidRPr="00067B70">
              <w:rPr>
                <w:strike/>
                <w:sz w:val="20"/>
                <w:szCs w:val="20"/>
              </w:rPr>
              <w:t>July 8, 2025</w:t>
            </w:r>
            <w:r w:rsidRPr="00067B70">
              <w:rPr>
                <w:sz w:val="20"/>
                <w:szCs w:val="20"/>
              </w:rPr>
              <w:t xml:space="preserve"> </w:t>
            </w:r>
            <w:r w:rsidRPr="00067B70">
              <w:rPr>
                <w:color w:val="C00000"/>
                <w:sz w:val="20"/>
                <w:szCs w:val="20"/>
              </w:rPr>
              <w:t>Aug. 1, 2025</w:t>
            </w:r>
          </w:p>
        </w:tc>
        <w:tc>
          <w:tcPr>
            <w:tcW w:w="65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E989C6" w14:textId="4DD781C5" w:rsidR="00067B70" w:rsidRPr="00067B70" w:rsidRDefault="00067B70" w:rsidP="00DE6166">
            <w:pPr>
              <w:pStyle w:val="Body"/>
              <w:spacing w:after="0"/>
              <w:jc w:val="both"/>
              <w:rPr>
                <w:sz w:val="20"/>
                <w:szCs w:val="20"/>
              </w:rPr>
            </w:pPr>
            <w:r w:rsidRPr="00067B70">
              <w:rPr>
                <w:sz w:val="20"/>
                <w:szCs w:val="20"/>
              </w:rPr>
              <w:t xml:space="preserve">Distribution of Candidates Bios </w:t>
            </w:r>
            <w:r w:rsidR="005536AF" w:rsidRPr="005536AF">
              <w:rPr>
                <w:color w:val="C00000"/>
                <w:sz w:val="20"/>
                <w:szCs w:val="20"/>
              </w:rPr>
              <w:t>by email</w:t>
            </w:r>
            <w:r w:rsidR="005536AF" w:rsidRPr="005536AF">
              <w:rPr>
                <w:color w:val="EE0000"/>
                <w:sz w:val="20"/>
                <w:szCs w:val="20"/>
              </w:rPr>
              <w:t xml:space="preserve"> </w:t>
            </w:r>
          </w:p>
        </w:tc>
      </w:tr>
      <w:tr w:rsidR="00067B70" w:rsidRPr="00067B70" w14:paraId="5970CCBA" w14:textId="77777777" w:rsidTr="00DE6166">
        <w:trPr>
          <w:trHeight w:val="620"/>
        </w:trPr>
        <w:tc>
          <w:tcPr>
            <w:tcW w:w="26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4B683E6" w14:textId="77777777" w:rsidR="00067B70" w:rsidRPr="00067B70" w:rsidRDefault="00067B70" w:rsidP="00DE6166">
            <w:pPr>
              <w:pStyle w:val="Body"/>
              <w:spacing w:after="0"/>
              <w:rPr>
                <w:strike/>
                <w:sz w:val="20"/>
                <w:szCs w:val="20"/>
              </w:rPr>
            </w:pPr>
            <w:r w:rsidRPr="00067B70">
              <w:rPr>
                <w:strike/>
                <w:sz w:val="20"/>
                <w:szCs w:val="20"/>
              </w:rPr>
              <w:t>August 2 - 16, 2025</w:t>
            </w:r>
          </w:p>
          <w:p w14:paraId="18EEF283" w14:textId="77777777" w:rsidR="00067B70" w:rsidRPr="00067B70" w:rsidRDefault="00067B70" w:rsidP="00DE6166">
            <w:pPr>
              <w:pStyle w:val="Body"/>
              <w:spacing w:after="0"/>
              <w:rPr>
                <w:sz w:val="20"/>
                <w:szCs w:val="20"/>
              </w:rPr>
            </w:pPr>
            <w:r w:rsidRPr="00067B70">
              <w:rPr>
                <w:color w:val="C00000"/>
                <w:sz w:val="20"/>
                <w:szCs w:val="20"/>
              </w:rPr>
              <w:t xml:space="preserve">Sept. 12, 2025 </w:t>
            </w:r>
          </w:p>
        </w:tc>
        <w:tc>
          <w:tcPr>
            <w:tcW w:w="65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DA4B0E" w14:textId="77777777" w:rsidR="00067B70" w:rsidRPr="00067B70" w:rsidRDefault="00067B70" w:rsidP="00DE6166">
            <w:pPr>
              <w:pStyle w:val="Body"/>
              <w:spacing w:after="0"/>
              <w:jc w:val="both"/>
              <w:rPr>
                <w:sz w:val="20"/>
                <w:szCs w:val="20"/>
              </w:rPr>
            </w:pPr>
            <w:r w:rsidRPr="00067B70">
              <w:rPr>
                <w:sz w:val="20"/>
                <w:szCs w:val="20"/>
              </w:rPr>
              <w:t xml:space="preserve">On-line Voting via Cognito Form </w:t>
            </w:r>
          </w:p>
          <w:p w14:paraId="4E7E2C28" w14:textId="77777777" w:rsidR="00067B70" w:rsidRPr="00067B70" w:rsidRDefault="00067B70" w:rsidP="00DE6166">
            <w:pPr>
              <w:pStyle w:val="Body"/>
              <w:spacing w:after="0"/>
              <w:jc w:val="both"/>
              <w:rPr>
                <w:color w:val="EE0000"/>
                <w:sz w:val="20"/>
                <w:szCs w:val="20"/>
              </w:rPr>
            </w:pPr>
          </w:p>
        </w:tc>
      </w:tr>
      <w:tr w:rsidR="00067B70" w:rsidRPr="00067B70" w14:paraId="6930A4C5" w14:textId="77777777" w:rsidTr="00DE6166">
        <w:trPr>
          <w:trHeight w:val="221"/>
        </w:trPr>
        <w:tc>
          <w:tcPr>
            <w:tcW w:w="26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6ADF60" w14:textId="77777777" w:rsidR="00067B70" w:rsidRPr="00067B70" w:rsidRDefault="00067B70" w:rsidP="00DE6166">
            <w:pPr>
              <w:pStyle w:val="Body"/>
              <w:spacing w:after="0"/>
              <w:jc w:val="both"/>
              <w:rPr>
                <w:strike/>
                <w:sz w:val="20"/>
                <w:szCs w:val="20"/>
              </w:rPr>
            </w:pPr>
            <w:r w:rsidRPr="00067B70">
              <w:rPr>
                <w:strike/>
                <w:sz w:val="20"/>
                <w:szCs w:val="20"/>
              </w:rPr>
              <w:t>August 17 - 31, 2025</w:t>
            </w:r>
          </w:p>
        </w:tc>
        <w:tc>
          <w:tcPr>
            <w:tcW w:w="65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083D9E" w14:textId="77777777" w:rsidR="00067B70" w:rsidRPr="00067B70" w:rsidRDefault="00067B70" w:rsidP="00DE6166">
            <w:pPr>
              <w:pStyle w:val="Body"/>
              <w:spacing w:after="0"/>
              <w:jc w:val="both"/>
              <w:rPr>
                <w:color w:val="EE0000"/>
                <w:sz w:val="20"/>
                <w:szCs w:val="20"/>
              </w:rPr>
            </w:pPr>
            <w:r w:rsidRPr="00067B70">
              <w:rPr>
                <w:strike/>
                <w:sz w:val="20"/>
                <w:szCs w:val="20"/>
              </w:rPr>
              <w:t>Voting results tallied</w:t>
            </w:r>
            <w:r w:rsidRPr="00067B70">
              <w:rPr>
                <w:sz w:val="20"/>
                <w:szCs w:val="20"/>
              </w:rPr>
              <w:t xml:space="preserve">  </w:t>
            </w:r>
          </w:p>
        </w:tc>
      </w:tr>
      <w:tr w:rsidR="00067B70" w:rsidRPr="00067B70" w14:paraId="7FFC040A" w14:textId="77777777" w:rsidTr="00DE6166">
        <w:trPr>
          <w:trHeight w:val="221"/>
        </w:trPr>
        <w:tc>
          <w:tcPr>
            <w:tcW w:w="26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A2E199F" w14:textId="77777777" w:rsidR="00067B70" w:rsidRPr="00067B70" w:rsidRDefault="00067B70" w:rsidP="00DE6166">
            <w:pPr>
              <w:pStyle w:val="Body"/>
              <w:spacing w:after="0"/>
              <w:jc w:val="both"/>
              <w:rPr>
                <w:sz w:val="20"/>
                <w:szCs w:val="20"/>
              </w:rPr>
            </w:pPr>
            <w:r w:rsidRPr="00067B70">
              <w:rPr>
                <w:sz w:val="20"/>
                <w:szCs w:val="20"/>
              </w:rPr>
              <w:t>Sept 12, 2025</w:t>
            </w:r>
          </w:p>
        </w:tc>
        <w:tc>
          <w:tcPr>
            <w:tcW w:w="65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599AC80" w14:textId="77777777" w:rsidR="00067B70" w:rsidRPr="00067B70" w:rsidRDefault="00067B70" w:rsidP="00DE6166">
            <w:pPr>
              <w:pStyle w:val="Body"/>
              <w:spacing w:after="0"/>
              <w:jc w:val="both"/>
              <w:rPr>
                <w:sz w:val="20"/>
                <w:szCs w:val="20"/>
              </w:rPr>
            </w:pPr>
            <w:r w:rsidRPr="00067B70">
              <w:rPr>
                <w:strike/>
                <w:sz w:val="20"/>
                <w:szCs w:val="20"/>
              </w:rPr>
              <w:t>Announcement of voting results at the BCBRA 2025 AGM</w:t>
            </w:r>
            <w:r w:rsidRPr="00067B70">
              <w:rPr>
                <w:sz w:val="20"/>
                <w:szCs w:val="20"/>
              </w:rPr>
              <w:t xml:space="preserve">  </w:t>
            </w:r>
          </w:p>
          <w:p w14:paraId="137B65C5" w14:textId="77777777" w:rsidR="00067B70" w:rsidRPr="00067B70" w:rsidRDefault="00067B70" w:rsidP="00DE6166">
            <w:pPr>
              <w:pStyle w:val="Body"/>
              <w:spacing w:after="0"/>
              <w:jc w:val="both"/>
              <w:rPr>
                <w:color w:val="auto"/>
                <w:sz w:val="20"/>
                <w:szCs w:val="20"/>
              </w:rPr>
            </w:pPr>
            <w:r w:rsidRPr="00067B70">
              <w:rPr>
                <w:color w:val="C00000"/>
                <w:sz w:val="20"/>
                <w:szCs w:val="20"/>
              </w:rPr>
              <w:t>Voting will be done by Secret Ballot and On-line at 6:30 PM</w:t>
            </w:r>
          </w:p>
        </w:tc>
      </w:tr>
    </w:tbl>
    <w:p w14:paraId="0233ECCC" w14:textId="77777777" w:rsidR="00067B70" w:rsidRDefault="00067B70" w:rsidP="00067B70">
      <w:pPr>
        <w:pStyle w:val="NoSpacing"/>
      </w:pPr>
    </w:p>
    <w:p w14:paraId="11D6FDEE" w14:textId="3CA9BC96" w:rsidR="00067B70" w:rsidRDefault="00067B70" w:rsidP="00067B70">
      <w:pPr>
        <w:pBdr>
          <w:top w:val="nil"/>
          <w:left w:val="nil"/>
          <w:bottom w:val="nil"/>
          <w:right w:val="nil"/>
          <w:between w:val="nil"/>
        </w:pBdr>
        <w:spacing w:after="0" w:line="240" w:lineRule="auto"/>
        <w:rPr>
          <w:color w:val="000000"/>
        </w:rPr>
      </w:pPr>
      <w:r>
        <w:rPr>
          <w:color w:val="000000"/>
        </w:rPr>
        <w:t xml:space="preserve">Sincerely </w:t>
      </w:r>
    </w:p>
    <w:p w14:paraId="0875FC0D" w14:textId="5CBE768E" w:rsidR="00067B70" w:rsidRPr="00067B70" w:rsidRDefault="00067B70" w:rsidP="00067B70">
      <w:pPr>
        <w:pBdr>
          <w:top w:val="nil"/>
          <w:left w:val="nil"/>
          <w:bottom w:val="nil"/>
          <w:right w:val="nil"/>
          <w:between w:val="nil"/>
        </w:pBdr>
        <w:spacing w:after="0" w:line="240" w:lineRule="auto"/>
        <w:rPr>
          <w:color w:val="000000"/>
        </w:rPr>
      </w:pPr>
      <w:r>
        <w:rPr>
          <w:color w:val="000000"/>
        </w:rPr>
        <w:t>BCBRA Board of Directors</w:t>
      </w:r>
    </w:p>
    <w:sectPr w:rsidR="00067B70" w:rsidRPr="00067B70" w:rsidSect="001C240E">
      <w:headerReference w:type="default" r:id="rId7"/>
      <w:pgSz w:w="12240" w:h="15840"/>
      <w:pgMar w:top="1276" w:right="1440" w:bottom="851"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0D543" w14:textId="77777777" w:rsidR="00F42550" w:rsidRDefault="00F42550">
      <w:pPr>
        <w:spacing w:after="0" w:line="240" w:lineRule="auto"/>
      </w:pPr>
      <w:r>
        <w:separator/>
      </w:r>
    </w:p>
  </w:endnote>
  <w:endnote w:type="continuationSeparator" w:id="0">
    <w:p w14:paraId="660CA88D" w14:textId="77777777" w:rsidR="00F42550" w:rsidRDefault="00F42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F8B3F" w14:textId="77777777" w:rsidR="00F42550" w:rsidRDefault="00F42550">
      <w:pPr>
        <w:spacing w:after="0" w:line="240" w:lineRule="auto"/>
      </w:pPr>
      <w:r>
        <w:separator/>
      </w:r>
    </w:p>
  </w:footnote>
  <w:footnote w:type="continuationSeparator" w:id="0">
    <w:p w14:paraId="6BA64C5F" w14:textId="77777777" w:rsidR="00F42550" w:rsidRDefault="00F42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7EC07" w14:textId="77777777" w:rsidR="00F87076" w:rsidRDefault="00F4255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501D3AC5" wp14:editId="3B31057F">
          <wp:extent cx="1377950" cy="1130300"/>
          <wp:effectExtent l="0" t="0" r="0" b="0"/>
          <wp:docPr id="57772527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77950" cy="1130300"/>
                  </a:xfrm>
                  <a:prstGeom prst="rect">
                    <a:avLst/>
                  </a:prstGeom>
                  <a:ln/>
                </pic:spPr>
              </pic:pic>
            </a:graphicData>
          </a:graphic>
        </wp:inline>
      </w:drawing>
    </w:r>
    <w:r>
      <w:rPr>
        <w:noProof/>
        <w:color w:val="000000"/>
      </w:rPr>
      <mc:AlternateContent>
        <mc:Choice Requires="wps">
          <w:drawing>
            <wp:inline distT="0" distB="0" distL="0" distR="0" wp14:anchorId="06DD97BF" wp14:editId="7E133341">
              <wp:extent cx="302895" cy="302895"/>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wps:spPr>
                    <wps:bodyPr rot="0" vert="horz" wrap="square" lIns="91440" tIns="45720" rIns="91440" bIns="45720" anchor="t" anchorCtr="0" upright="1">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02895" cy="302895"/>
              <wp:effectExtent b="0" l="0" r="0" t="0"/>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302895" cy="302895"/>
                      </a:xfrm>
                      <a:prstGeom prst="rect"/>
                      <a:ln/>
                    </pic:spPr>
                  </pic:pic>
                </a:graphicData>
              </a:graphic>
            </wp:inline>
          </w:drawing>
        </mc:Fallback>
      </mc:AlternateContent>
    </w:r>
    <w:r>
      <w:rPr>
        <w:noProof/>
        <w:color w:val="000000"/>
      </w:rPr>
      <mc:AlternateContent>
        <mc:Choice Requires="wps">
          <w:drawing>
            <wp:inline distT="0" distB="0" distL="0" distR="0" wp14:anchorId="41A23FA5" wp14:editId="087080AD">
              <wp:extent cx="302895" cy="302895"/>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wps:spPr>
                    <wps:bodyPr rot="0" vert="horz" wrap="square" lIns="91440" tIns="45720" rIns="91440" bIns="45720" anchor="t" anchorCtr="0" upright="1">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02895" cy="302895"/>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302895" cy="302895"/>
                      </a:xfrm>
                      <a:prstGeom prst="rect"/>
                      <a:ln/>
                    </pic:spPr>
                  </pic:pic>
                </a:graphicData>
              </a:graphic>
            </wp:inline>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857ED"/>
    <w:multiLevelType w:val="hybridMultilevel"/>
    <w:tmpl w:val="786C5894"/>
    <w:lvl w:ilvl="0" w:tplc="A586940E">
      <w:start w:val="3"/>
      <w:numFmt w:val="bullet"/>
      <w:lvlText w:val="-"/>
      <w:lvlJc w:val="left"/>
      <w:pPr>
        <w:ind w:left="1080" w:hanging="360"/>
      </w:pPr>
      <w:rPr>
        <w:rFonts w:ascii="Calibri" w:eastAsia="Calibr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62661D55"/>
    <w:multiLevelType w:val="multilevel"/>
    <w:tmpl w:val="F10AC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4CB123D"/>
    <w:multiLevelType w:val="hybridMultilevel"/>
    <w:tmpl w:val="B284F2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35934114">
    <w:abstractNumId w:val="1"/>
  </w:num>
  <w:num w:numId="2" w16cid:durableId="662054005">
    <w:abstractNumId w:val="0"/>
  </w:num>
  <w:num w:numId="3" w16cid:durableId="772826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076"/>
    <w:rsid w:val="00022196"/>
    <w:rsid w:val="00027447"/>
    <w:rsid w:val="00067B70"/>
    <w:rsid w:val="001B021C"/>
    <w:rsid w:val="001C240E"/>
    <w:rsid w:val="0020793E"/>
    <w:rsid w:val="00227FE8"/>
    <w:rsid w:val="003C47B1"/>
    <w:rsid w:val="003E07AE"/>
    <w:rsid w:val="00435C61"/>
    <w:rsid w:val="00486CA9"/>
    <w:rsid w:val="00526A6C"/>
    <w:rsid w:val="00537685"/>
    <w:rsid w:val="005536AF"/>
    <w:rsid w:val="008810D3"/>
    <w:rsid w:val="008A2245"/>
    <w:rsid w:val="008F3658"/>
    <w:rsid w:val="00975C40"/>
    <w:rsid w:val="009C36C8"/>
    <w:rsid w:val="009F4CA0"/>
    <w:rsid w:val="00A03132"/>
    <w:rsid w:val="00AB0942"/>
    <w:rsid w:val="00BD644C"/>
    <w:rsid w:val="00C00D7B"/>
    <w:rsid w:val="00C47DD7"/>
    <w:rsid w:val="00C64F5C"/>
    <w:rsid w:val="00CB6D59"/>
    <w:rsid w:val="00CB7B5B"/>
    <w:rsid w:val="00CF5A6F"/>
    <w:rsid w:val="00EB33D9"/>
    <w:rsid w:val="00F42550"/>
    <w:rsid w:val="00F43D53"/>
    <w:rsid w:val="00F870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A1179"/>
  <w15:docId w15:val="{4290799C-54B2-4A13-8611-7DD9A9DC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D644C"/>
    <w:pPr>
      <w:ind w:left="720"/>
      <w:contextualSpacing/>
    </w:pPr>
  </w:style>
  <w:style w:type="paragraph" w:styleId="Header">
    <w:name w:val="header"/>
    <w:basedOn w:val="Normal"/>
    <w:link w:val="HeaderChar"/>
    <w:uiPriority w:val="99"/>
    <w:unhideWhenUsed/>
    <w:rsid w:val="00067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B70"/>
  </w:style>
  <w:style w:type="paragraph" w:styleId="Footer">
    <w:name w:val="footer"/>
    <w:basedOn w:val="Normal"/>
    <w:link w:val="FooterChar"/>
    <w:uiPriority w:val="99"/>
    <w:unhideWhenUsed/>
    <w:rsid w:val="00067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B70"/>
  </w:style>
  <w:style w:type="paragraph" w:styleId="NoSpacing">
    <w:name w:val="No Spacing"/>
    <w:uiPriority w:val="1"/>
    <w:qFormat/>
    <w:rsid w:val="00067B70"/>
    <w:pPr>
      <w:spacing w:after="0" w:line="240" w:lineRule="auto"/>
    </w:pPr>
    <w:rPr>
      <w:rFonts w:asciiTheme="minorHAnsi" w:eastAsiaTheme="minorHAnsi" w:hAnsiTheme="minorHAnsi" w:cstheme="minorBidi"/>
      <w:kern w:val="2"/>
      <w:lang w:eastAsia="en-US"/>
      <w14:ligatures w14:val="standardContextual"/>
    </w:rPr>
  </w:style>
  <w:style w:type="paragraph" w:customStyle="1" w:styleId="Body">
    <w:name w:val="Body"/>
    <w:rsid w:val="00067B70"/>
    <w:pPr>
      <w:pBdr>
        <w:top w:val="nil"/>
        <w:left w:val="nil"/>
        <w:bottom w:val="nil"/>
        <w:right w:val="nil"/>
        <w:between w:val="nil"/>
        <w:bar w:val="nil"/>
      </w:pBdr>
      <w:spacing w:after="200" w:line="240" w:lineRule="auto"/>
    </w:pPr>
    <w:rPr>
      <w:rFonts w:eastAsia="Arial Unicode MS" w:cs="Arial Unicode MS"/>
      <w:color w:val="000000"/>
      <w:u w:color="000000"/>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1557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dc:creator>
  <cp:lastModifiedBy>Wahl, Shari</cp:lastModifiedBy>
  <cp:revision>2</cp:revision>
  <dcterms:created xsi:type="dcterms:W3CDTF">2025-07-02T21:52:00Z</dcterms:created>
  <dcterms:modified xsi:type="dcterms:W3CDTF">2025-07-02T21:52:00Z</dcterms:modified>
</cp:coreProperties>
</file>